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附件三：中山大学心理学系微电影大赛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一、活动介绍：旨在鼓励参赛者透过镜头，用视频来呈现我系师生、校友的风采，或心理学在生活中的应用。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cs="Calibri" w:eastAsiaTheme="minorEastAsia"/>
          <w:sz w:val="28"/>
        </w:rPr>
        <w:t>1．</w:t>
      </w:r>
      <w:r>
        <w:rPr>
          <w:rFonts w:hint="eastAsia" w:ascii="宋体" w:hAnsi="宋体" w:cs="宋体"/>
          <w:sz w:val="28"/>
        </w:rPr>
        <w:t>作品必须原创。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cs="Calibri" w:eastAsiaTheme="minorEastAsia"/>
          <w:sz w:val="28"/>
        </w:rPr>
        <w:t>．</w:t>
      </w:r>
      <w:r>
        <w:rPr>
          <w:rFonts w:hint="eastAsia" w:ascii="宋体" w:hAnsi="宋体" w:cs="宋体"/>
          <w:sz w:val="28"/>
        </w:rPr>
        <w:t>内容与主题相关，即与心理学和中大心理学系有关。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3. </w:t>
      </w:r>
      <w:r>
        <w:rPr>
          <w:rFonts w:hint="eastAsia" w:ascii="宋体" w:hAnsi="宋体" w:cs="宋体"/>
          <w:sz w:val="28"/>
        </w:rPr>
        <w:t>格式要求：作品须为</w:t>
      </w:r>
      <w:r>
        <w:rPr>
          <w:rFonts w:eastAsia="Times New Roman" w:cs="Calibri"/>
          <w:sz w:val="28"/>
        </w:rPr>
        <w:t>AVI</w:t>
      </w:r>
      <w:r>
        <w:rPr>
          <w:rFonts w:hint="eastAsia" w:ascii="宋体" w:hAnsi="宋体" w:cs="宋体"/>
          <w:sz w:val="28"/>
        </w:rPr>
        <w:t>、</w:t>
      </w:r>
      <w:r>
        <w:rPr>
          <w:rFonts w:eastAsia="Times New Roman" w:cs="Calibri"/>
          <w:sz w:val="28"/>
        </w:rPr>
        <w:t>MOV</w:t>
      </w:r>
      <w:r>
        <w:rPr>
          <w:rFonts w:hint="eastAsia" w:ascii="宋体" w:hAnsi="宋体" w:cs="宋体"/>
          <w:sz w:val="28"/>
        </w:rPr>
        <w:t>、</w:t>
      </w:r>
      <w:r>
        <w:rPr>
          <w:rFonts w:eastAsia="Times New Roman" w:cs="Calibri"/>
          <w:sz w:val="28"/>
        </w:rPr>
        <w:t>MP4</w:t>
      </w:r>
      <w:r>
        <w:rPr>
          <w:rFonts w:hint="eastAsia" w:ascii="宋体" w:hAnsi="宋体" w:cs="宋体"/>
          <w:sz w:val="28"/>
        </w:rPr>
        <w:t>格式作品，分辨率不小于</w:t>
      </w:r>
      <w:r>
        <w:rPr>
          <w:rFonts w:eastAsia="Times New Roman" w:cs="Calibri"/>
          <w:sz w:val="28"/>
        </w:rPr>
        <w:t>1920px*1080px</w:t>
      </w:r>
      <w:r>
        <w:rPr>
          <w:rFonts w:hint="eastAsia" w:ascii="宋体" w:hAnsi="宋体" w:cs="宋体"/>
          <w:sz w:val="28"/>
        </w:rPr>
        <w:t>。参赛作品时长要求在</w:t>
      </w:r>
      <w:r>
        <w:rPr>
          <w:rFonts w:eastAsia="Times New Roman" w:cs="Calibri"/>
          <w:sz w:val="28"/>
        </w:rPr>
        <w:t>5</w:t>
      </w:r>
      <w:r>
        <w:rPr>
          <w:rFonts w:hint="eastAsia" w:ascii="宋体" w:hAnsi="宋体" w:cs="宋体"/>
          <w:sz w:val="28"/>
        </w:rPr>
        <w:t>－</w:t>
      </w:r>
      <w:r>
        <w:rPr>
          <w:rFonts w:eastAsia="Times New Roman" w:cs="Calibri"/>
          <w:sz w:val="28"/>
        </w:rPr>
        <w:t>15</w:t>
      </w:r>
      <w:r>
        <w:rPr>
          <w:rFonts w:hint="eastAsia" w:ascii="宋体" w:hAnsi="宋体" w:cs="宋体"/>
          <w:sz w:val="28"/>
        </w:rPr>
        <w:t>分钟。画面清晰，声音清楚，提倡标注字幕。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请将最终的微电影作品，包括最终剧本（参演人员和故事梗概）和影片发送至邮箱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微电影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四、评选与奖励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活动设一等奖、二等奖、三等奖及优秀奖等奖项，并颁发证书及奖金。一等奖奖励</w:t>
      </w:r>
      <w:r>
        <w:rPr>
          <w:rFonts w:eastAsia="Times New Roman" w:cs="Calibri"/>
          <w:sz w:val="28"/>
        </w:rPr>
        <w:t>1000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800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600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500</w:t>
      </w:r>
      <w:r>
        <w:rPr>
          <w:rFonts w:hint="eastAsia" w:ascii="宋体" w:hAnsi="宋体" w:cs="宋体"/>
          <w:sz w:val="28"/>
        </w:rPr>
        <w:t>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22F2D"/>
    <w:rsid w:val="19622F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2017-04-18T23:23:00Z</dcterms:created>
  <dc:creator>Myx</dc:creator>
  <cp:lastModifiedBy>Myx</cp:lastModifiedBy>
  <dcterms:modified xsi:type="dcterms:W3CDTF">2017-04-18T23:23:17Z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