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outlineLvl w:val="1"/>
        <w:rPr>
          <w:rFonts w:ascii="方正小标宋简体" w:hAnsi="方正小标宋简体" w:eastAsia="方正小标宋简体" w:cs="宋体"/>
          <w:bCs/>
          <w:kern w:val="36"/>
          <w:sz w:val="39"/>
          <w:szCs w:val="39"/>
        </w:rPr>
      </w:pPr>
      <w:r>
        <w:rPr>
          <w:rFonts w:hint="eastAsia" w:ascii="方正小标宋简体" w:hAnsi="方正小标宋简体" w:eastAsia="方正小标宋简体" w:cs="宋体"/>
          <w:bCs/>
          <w:kern w:val="36"/>
          <w:sz w:val="39"/>
          <w:szCs w:val="39"/>
        </w:rPr>
        <w:t>心理学系2023年“申请-考核”制招收博士研究生综合考核指引</w:t>
      </w:r>
    </w:p>
    <w:p>
      <w:pPr>
        <w:widowControl/>
        <w:adjustRightInd w:val="0"/>
        <w:snapToGrid w:val="0"/>
        <w:jc w:val="center"/>
        <w:outlineLvl w:val="1"/>
        <w:rPr>
          <w:rFonts w:ascii="方正小标宋简体" w:hAnsi="方正小标宋简体" w:eastAsia="方正小标宋简体" w:cs="宋体"/>
          <w:bCs/>
          <w:kern w:val="36"/>
          <w:sz w:val="39"/>
          <w:szCs w:val="39"/>
        </w:rPr>
      </w:pPr>
    </w:p>
    <w:p>
      <w:pPr>
        <w:numPr>
          <w:ilvl w:val="0"/>
          <w:numId w:val="1"/>
        </w:numPr>
        <w:adjustRightInd w:val="0"/>
        <w:snapToGrid w:val="0"/>
        <w:rPr>
          <w:rFonts w:ascii="仿宋_GB2312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时间和方式</w:t>
      </w:r>
      <w:r>
        <w:rPr>
          <w:rFonts w:hint="eastAsia" w:ascii="仿宋_GB2312" w:hAnsi="宋体" w:eastAsia="仿宋_GB2312" w:cs="宋体"/>
          <w:sz w:val="28"/>
          <w:szCs w:val="28"/>
        </w:rPr>
        <w:t>：</w:t>
      </w:r>
    </w:p>
    <w:p>
      <w:pPr>
        <w:adjustRightInd w:val="0"/>
        <w:snapToGrid w:val="0"/>
        <w:ind w:firstLine="562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时间：202</w:t>
      </w:r>
      <w:r>
        <w:rPr>
          <w:rFonts w:hint="eastAsia" w:ascii="仿宋_GB2312" w:hAnsi="宋体" w:eastAsia="仿宋_GB2312" w:cs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年</w:t>
      </w:r>
      <w:r>
        <w:rPr>
          <w:rFonts w:hint="eastAsia" w:ascii="仿宋_GB2312" w:hAnsi="宋体" w:eastAsia="仿宋_GB2312" w:cs="宋体"/>
          <w:b/>
          <w:bCs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sz w:val="28"/>
          <w:szCs w:val="28"/>
        </w:rPr>
        <w:t>月</w:t>
      </w:r>
      <w:r>
        <w:rPr>
          <w:rFonts w:hint="eastAsia" w:ascii="仿宋_GB2312" w:hAnsi="宋体" w:eastAsia="仿宋_GB2312" w:cs="宋体"/>
          <w:b/>
          <w:bCs/>
          <w:sz w:val="28"/>
          <w:szCs w:val="28"/>
          <w:lang w:val="en-US" w:eastAsia="zh-CN"/>
        </w:rPr>
        <w:t>10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日-</w:t>
      </w:r>
      <w:r>
        <w:rPr>
          <w:rFonts w:hint="eastAsia" w:ascii="仿宋_GB2312" w:hAnsi="宋体" w:eastAsia="仿宋_GB2312" w:cs="宋体"/>
          <w:b/>
          <w:bCs/>
          <w:sz w:val="28"/>
          <w:szCs w:val="28"/>
          <w:lang w:val="en-US" w:eastAsia="zh-CN"/>
        </w:rPr>
        <w:t>11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日</w:t>
      </w:r>
    </w:p>
    <w:p>
      <w:pPr>
        <w:adjustRightInd w:val="0"/>
        <w:snapToGrid w:val="0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网络复试培训后，复试的具体时间和方式通过企业微信逐一通知考生。</w:t>
      </w:r>
    </w:p>
    <w:p>
      <w:pPr>
        <w:adjustRightInd w:val="0"/>
        <w:snapToGrid w:val="0"/>
        <w:ind w:firstLine="562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培训</w:t>
      </w:r>
      <w:r>
        <w:rPr>
          <w:rFonts w:hint="eastAsia" w:ascii="仿宋_GB2312" w:hAnsi="宋体" w:eastAsia="仿宋_GB2312"/>
          <w:b/>
          <w:sz w:val="28"/>
          <w:szCs w:val="28"/>
        </w:rPr>
        <w:t>：</w:t>
      </w:r>
      <w:r>
        <w:rPr>
          <w:rFonts w:hint="eastAsia" w:ascii="仿宋_GB2312" w:hAnsi="宋体" w:eastAsia="仿宋_GB2312" w:cs="宋体"/>
          <w:sz w:val="28"/>
          <w:szCs w:val="28"/>
        </w:rPr>
        <w:t>面试前2-3天进行培训，培训同时面试抽签</w:t>
      </w:r>
    </w:p>
    <w:p>
      <w:pPr>
        <w:adjustRightInd w:val="0"/>
        <w:snapToGrid w:val="0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方式</w:t>
      </w:r>
      <w:r>
        <w:rPr>
          <w:rFonts w:hint="eastAsia" w:ascii="仿宋_GB2312" w:hAnsi="宋体" w:eastAsia="仿宋_GB2312" w:cs="宋体"/>
          <w:sz w:val="28"/>
          <w:szCs w:val="28"/>
        </w:rPr>
        <w:t>：腾讯会议</w:t>
      </w:r>
    </w:p>
    <w:p>
      <w:pPr>
        <w:adjustRightInd w:val="0"/>
        <w:snapToGrid w:val="0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综合考核</w:t>
      </w:r>
      <w:r>
        <w:rPr>
          <w:rFonts w:hint="eastAsia" w:ascii="仿宋_GB2312" w:hAnsi="宋体" w:eastAsia="仿宋_GB2312" w:cs="宋体"/>
          <w:b/>
          <w:sz w:val="28"/>
          <w:szCs w:val="28"/>
        </w:rPr>
        <w:t>方式：</w:t>
      </w:r>
      <w:r>
        <w:rPr>
          <w:rFonts w:hint="eastAsia" w:ascii="仿宋_GB2312" w:hAnsi="宋体" w:eastAsia="仿宋_GB2312" w:cs="宋体"/>
          <w:sz w:val="28"/>
          <w:szCs w:val="28"/>
        </w:rPr>
        <w:t>腾讯会议</w:t>
      </w:r>
    </w:p>
    <w:p>
      <w:pPr>
        <w:adjustRightInd w:val="0"/>
        <w:snapToGrid w:val="0"/>
        <w:ind w:firstLine="562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FF0000"/>
          <w:sz w:val="28"/>
          <w:szCs w:val="28"/>
        </w:rPr>
        <w:t>注：</w:t>
      </w:r>
      <w:r>
        <w:rPr>
          <w:rFonts w:hint="eastAsia" w:ascii="仿宋_GB2312" w:hAnsi="宋体" w:eastAsia="仿宋_GB2312" w:cs="宋体"/>
          <w:sz w:val="28"/>
          <w:szCs w:val="28"/>
        </w:rPr>
        <w:t>1. 请考生在复试前保持手机畅通。确保报名时系统填报的手机号和本人的微信号绑定。</w:t>
      </w:r>
      <w:r>
        <w:rPr>
          <w:rFonts w:hint="eastAsia" w:ascii="仿宋_GB2312" w:hAnsi="宋体" w:eastAsia="仿宋_GB2312" w:cs="宋体"/>
          <w:b/>
          <w:sz w:val="28"/>
          <w:szCs w:val="28"/>
        </w:rPr>
        <w:t>2023年</w:t>
      </w:r>
      <w:r>
        <w:rPr>
          <w:rFonts w:ascii="仿宋_GB2312" w:hAnsi="宋体" w:eastAsia="仿宋_GB2312" w:cs="宋体"/>
          <w:b/>
          <w:sz w:val="28"/>
          <w:szCs w:val="28"/>
        </w:rPr>
        <w:t>1</w:t>
      </w:r>
      <w:r>
        <w:rPr>
          <w:rFonts w:hint="eastAsia" w:ascii="仿宋_GB2312" w:hAnsi="宋体" w:eastAsia="仿宋_GB2312" w:cs="宋体"/>
          <w:b/>
          <w:sz w:val="28"/>
          <w:szCs w:val="28"/>
        </w:rPr>
        <w:t>月</w:t>
      </w:r>
      <w:r>
        <w:rPr>
          <w:rFonts w:hint="eastAsia" w:ascii="仿宋_GB2312" w:hAnsi="宋体" w:eastAsia="仿宋_GB2312" w:cs="宋体"/>
          <w:b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宋体"/>
          <w:b/>
          <w:sz w:val="28"/>
          <w:szCs w:val="28"/>
        </w:rPr>
        <w:t>日前</w:t>
      </w:r>
      <w:r>
        <w:rPr>
          <w:rFonts w:hint="eastAsia" w:ascii="仿宋_GB2312" w:hAnsi="宋体" w:eastAsia="仿宋_GB2312" w:cs="宋体"/>
          <w:sz w:val="28"/>
          <w:szCs w:val="28"/>
        </w:rPr>
        <w:t>，本系将用企业微信通过检索手机号添加进入综合考核</w:t>
      </w:r>
      <w:r>
        <w:rPr>
          <w:rFonts w:hint="eastAsia" w:ascii="仿宋_GB2312" w:hAnsi="宋体" w:eastAsia="仿宋_GB2312" w:cs="宋体"/>
          <w:b/>
          <w:sz w:val="28"/>
          <w:szCs w:val="28"/>
        </w:rPr>
        <w:t>考生</w:t>
      </w:r>
      <w:r>
        <w:rPr>
          <w:rFonts w:hint="eastAsia" w:ascii="仿宋_GB2312" w:hAnsi="宋体" w:eastAsia="仿宋_GB2312" w:cs="宋体"/>
          <w:sz w:val="28"/>
          <w:szCs w:val="28"/>
        </w:rPr>
        <w:t>的微信，请考生在微信“服务通知”中同意邀请。</w:t>
      </w:r>
    </w:p>
    <w:p>
      <w:pPr>
        <w:adjustRightInd w:val="0"/>
        <w:snapToGrid w:val="0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2. 请考生在复试培训前按照附件2 《网络远程综合考核流程使用指南（考生版）》做好材料和复试硬件设施准备，并下载和注册</w:t>
      </w:r>
      <w:r>
        <w:rPr>
          <w:rFonts w:hint="eastAsia" w:ascii="仿宋_GB2312" w:hAnsi="宋体" w:eastAsia="仿宋_GB2312" w:cs="宋体"/>
          <w:b/>
          <w:sz w:val="28"/>
          <w:szCs w:val="28"/>
        </w:rPr>
        <w:t>2个腾讯会议账号</w:t>
      </w:r>
      <w:r>
        <w:rPr>
          <w:rFonts w:hint="eastAsia" w:ascii="仿宋_GB2312" w:hAnsi="宋体" w:eastAsia="仿宋_GB2312" w:cs="宋体"/>
          <w:sz w:val="28"/>
          <w:szCs w:val="28"/>
        </w:rPr>
        <w:t>（可用微信登录）。</w:t>
      </w:r>
    </w:p>
    <w:p>
      <w:pPr>
        <w:adjustRightInd w:val="0"/>
        <w:snapToGrid w:val="0"/>
        <w:ind w:firstLine="560" w:firstLineChars="200"/>
        <w:rPr>
          <w:rFonts w:ascii="宋体" w:hAnsi="宋体" w:cs="宋体"/>
          <w:sz w:val="24"/>
        </w:rPr>
      </w:pPr>
      <w:r>
        <w:rPr>
          <w:rFonts w:hint="eastAsia" w:ascii="仿宋_GB2312" w:hAnsi="宋体" w:eastAsia="仿宋_GB2312" w:cs="宋体"/>
          <w:sz w:val="28"/>
          <w:szCs w:val="28"/>
        </w:rPr>
        <w:t>3. 面试抽签在复试培训时进行。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widowControl/>
        <w:adjustRightInd w:val="0"/>
        <w:snapToGrid w:val="0"/>
        <w:rPr>
          <w:rFonts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/>
          <w:bCs/>
          <w:kern w:val="0"/>
          <w:sz w:val="28"/>
          <w:szCs w:val="28"/>
        </w:rPr>
        <w:t>二、综合考核</w:t>
      </w:r>
    </w:p>
    <w:p>
      <w:pPr>
        <w:widowControl/>
        <w:adjustRightInd w:val="0"/>
        <w:snapToGrid w:val="0"/>
        <w:ind w:firstLine="560" w:firstLineChars="200"/>
        <w:rPr>
          <w:rFonts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心理学系2023年“申请-考核”制博士研究生综合考核以面试为主。主要是对学生的学科背景、专业知识和素质、分析和操作技能、外语水平、思维能力、创新能力等各方面进行综合考察。</w:t>
      </w:r>
    </w:p>
    <w:p>
      <w:pPr>
        <w:widowControl/>
        <w:adjustRightInd w:val="0"/>
        <w:snapToGrid w:val="0"/>
        <w:rPr>
          <w:rFonts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/>
          <w:bCs/>
          <w:kern w:val="0"/>
          <w:sz w:val="28"/>
          <w:szCs w:val="28"/>
        </w:rPr>
        <w:t>（一）报到及资格审查</w:t>
      </w:r>
    </w:p>
    <w:p>
      <w:pPr>
        <w:widowControl/>
        <w:adjustRightInd w:val="0"/>
        <w:snapToGrid w:val="0"/>
        <w:ind w:firstLine="560" w:firstLineChars="200"/>
        <w:rPr>
          <w:rFonts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请准备以下材料P</w:t>
      </w:r>
      <w:r>
        <w:rPr>
          <w:rFonts w:ascii="仿宋_GB2312" w:hAnsi="仿宋" w:eastAsia="仿宋_GB2312" w:cs="宋体"/>
          <w:kern w:val="0"/>
          <w:sz w:val="28"/>
          <w:szCs w:val="28"/>
        </w:rPr>
        <w:t>DF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版本，后续发至指定企业微信号：</w:t>
      </w:r>
    </w:p>
    <w:p>
      <w:pPr>
        <w:widowControl/>
        <w:adjustRightInd w:val="0"/>
        <w:snapToGrid w:val="0"/>
        <w:rPr>
          <w:rFonts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（1）硕士毕业证书和学位证书扫描件（仅非应届硕士生提交），境外学位学历必须提交教育部留学服务中心出具的认证报告扫描件。</w:t>
      </w:r>
    </w:p>
    <w:p>
      <w:pPr>
        <w:widowControl/>
        <w:adjustRightInd w:val="0"/>
        <w:snapToGrid w:val="0"/>
        <w:rPr>
          <w:rFonts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（</w:t>
      </w:r>
      <w:r>
        <w:rPr>
          <w:rFonts w:ascii="仿宋_GB2312" w:hAnsi="仿宋" w:eastAsia="仿宋_GB2312" w:cs="宋体"/>
          <w:kern w:val="0"/>
          <w:sz w:val="28"/>
          <w:szCs w:val="28"/>
        </w:rPr>
        <w:t>2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）学生证扫描件（仅应届硕士生提交）。</w:t>
      </w:r>
    </w:p>
    <w:p>
      <w:pPr>
        <w:widowControl/>
        <w:adjustRightInd w:val="0"/>
        <w:snapToGrid w:val="0"/>
        <w:rPr>
          <w:rFonts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（</w:t>
      </w:r>
      <w:r>
        <w:rPr>
          <w:rFonts w:ascii="仿宋_GB2312" w:hAnsi="仿宋" w:eastAsia="仿宋_GB2312" w:cs="宋体"/>
          <w:kern w:val="0"/>
          <w:sz w:val="28"/>
          <w:szCs w:val="28"/>
        </w:rPr>
        <w:t>3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）报考材料中的《研究计划》（内容可更新）。</w:t>
      </w:r>
    </w:p>
    <w:p>
      <w:pPr>
        <w:widowControl/>
        <w:adjustRightInd w:val="0"/>
        <w:snapToGrid w:val="0"/>
        <w:rPr>
          <w:rFonts w:ascii="仿宋_GB2312" w:hAnsi="仿宋" w:eastAsia="仿宋_GB2312" w:cs="宋体"/>
          <w:kern w:val="0"/>
          <w:sz w:val="28"/>
          <w:szCs w:val="28"/>
        </w:rPr>
      </w:pPr>
    </w:p>
    <w:p>
      <w:pPr>
        <w:widowControl/>
        <w:adjustRightInd w:val="0"/>
        <w:snapToGrid w:val="0"/>
        <w:rPr>
          <w:rFonts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/>
          <w:bCs/>
          <w:kern w:val="0"/>
          <w:sz w:val="28"/>
          <w:szCs w:val="28"/>
        </w:rPr>
        <w:t>（二）考核细则</w:t>
      </w:r>
    </w:p>
    <w:p>
      <w:pPr>
        <w:widowControl/>
        <w:adjustRightInd w:val="0"/>
        <w:snapToGrid w:val="0"/>
        <w:rPr>
          <w:rFonts w:ascii="仿宋_GB2312" w:hAnsi="仿宋" w:eastAsia="仿宋_GB2312" w:cs="宋体"/>
          <w:kern w:val="0"/>
          <w:sz w:val="28"/>
          <w:szCs w:val="28"/>
        </w:rPr>
      </w:pPr>
      <w:r>
        <w:rPr>
          <w:rFonts w:ascii="仿宋_GB2312" w:hAnsi="仿宋" w:eastAsia="仿宋_GB2312" w:cs="宋体"/>
          <w:b/>
          <w:bCs/>
          <w:kern w:val="0"/>
          <w:sz w:val="28"/>
          <w:szCs w:val="28"/>
        </w:rPr>
        <w:t>1</w:t>
      </w:r>
      <w:r>
        <w:rPr>
          <w:rFonts w:hint="eastAsia" w:ascii="仿宋_GB2312" w:hAnsi="仿宋" w:eastAsia="仿宋_GB2312" w:cs="宋体"/>
          <w:b/>
          <w:bCs/>
          <w:kern w:val="0"/>
          <w:sz w:val="28"/>
          <w:szCs w:val="28"/>
        </w:rPr>
        <w:t>、考核办法</w:t>
      </w:r>
    </w:p>
    <w:p>
      <w:pPr>
        <w:widowControl/>
        <w:adjustRightInd w:val="0"/>
        <w:snapToGrid w:val="0"/>
        <w:rPr>
          <w:rFonts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（1）综合考核工作由面试考核小组组织进行。小组成员一般不少于5人,其中1人担任组长且博士研究生导师不少于3人。小组安排秘书1名作记录，负责面试记录和协助安排有关事宜。</w:t>
      </w:r>
    </w:p>
    <w:p>
      <w:pPr>
        <w:widowControl/>
        <w:adjustRightInd w:val="0"/>
        <w:snapToGrid w:val="0"/>
        <w:rPr>
          <w:rFonts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（2）考核小组对参加面试的考生逐个进行面试，每人面试不少于60分钟。考核采取考核教师提问，考生当场回答的方式进行。必要时，考核教师可就相关问题进一步提问。</w:t>
      </w:r>
    </w:p>
    <w:p>
      <w:pPr>
        <w:widowControl/>
        <w:adjustRightInd w:val="0"/>
        <w:snapToGrid w:val="0"/>
        <w:rPr>
          <w:rFonts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（3）每位考生考核结束后，由考核教师现场独立为考生评分。考核教师各自评分的算术平均值为该考生的最终考核分数。</w:t>
      </w:r>
    </w:p>
    <w:p>
      <w:pPr>
        <w:widowControl/>
        <w:adjustRightInd w:val="0"/>
        <w:snapToGrid w:val="0"/>
        <w:rPr>
          <w:rFonts w:ascii="仿宋_GB2312" w:hAnsi="仿宋" w:eastAsia="仿宋_GB2312" w:cs="宋体"/>
          <w:kern w:val="0"/>
          <w:sz w:val="28"/>
          <w:szCs w:val="28"/>
        </w:rPr>
      </w:pPr>
    </w:p>
    <w:p>
      <w:pPr>
        <w:widowControl/>
        <w:adjustRightInd w:val="0"/>
        <w:snapToGrid w:val="0"/>
        <w:rPr>
          <w:rFonts w:ascii="仿宋_GB2312" w:hAnsi="仿宋" w:eastAsia="仿宋_GB2312" w:cs="宋体"/>
          <w:kern w:val="0"/>
          <w:sz w:val="28"/>
          <w:szCs w:val="28"/>
        </w:rPr>
      </w:pPr>
      <w:r>
        <w:rPr>
          <w:rFonts w:ascii="仿宋_GB2312" w:hAnsi="仿宋" w:eastAsia="仿宋_GB2312" w:cs="宋体"/>
          <w:b/>
          <w:bCs/>
          <w:kern w:val="0"/>
          <w:sz w:val="28"/>
          <w:szCs w:val="28"/>
        </w:rPr>
        <w:t>2</w:t>
      </w:r>
      <w:r>
        <w:rPr>
          <w:rFonts w:hint="eastAsia" w:ascii="仿宋_GB2312" w:hAnsi="仿宋" w:eastAsia="仿宋_GB2312" w:cs="宋体"/>
          <w:b/>
          <w:bCs/>
          <w:kern w:val="0"/>
          <w:sz w:val="28"/>
          <w:szCs w:val="28"/>
        </w:rPr>
        <w:t>、考核内容及分值</w:t>
      </w:r>
    </w:p>
    <w:p>
      <w:pPr>
        <w:widowControl/>
        <w:adjustRightInd w:val="0"/>
        <w:snapToGrid w:val="0"/>
        <w:ind w:firstLine="560" w:firstLineChars="200"/>
        <w:rPr>
          <w:rFonts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综合考核内容包括：（1）外语运用能力（2）业务综合能力（3）专业基础（4）专业综合，总分600分。</w:t>
      </w:r>
    </w:p>
    <w:p>
      <w:pPr>
        <w:widowControl/>
        <w:adjustRightInd w:val="0"/>
        <w:snapToGrid w:val="0"/>
        <w:rPr>
          <w:rFonts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（1）外语运用能力考核（100分，约5分钟）</w:t>
      </w:r>
    </w:p>
    <w:p>
      <w:pPr>
        <w:widowControl/>
        <w:adjustRightInd w:val="0"/>
        <w:snapToGrid w:val="0"/>
        <w:rPr>
          <w:rFonts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考试形式：面试（包括英文短文阅读及问答）</w:t>
      </w:r>
    </w:p>
    <w:p>
      <w:pPr>
        <w:widowControl/>
        <w:adjustRightInd w:val="0"/>
        <w:snapToGrid w:val="0"/>
        <w:rPr>
          <w:rFonts w:ascii="仿宋_GB2312" w:hAnsi="仿宋" w:eastAsia="仿宋_GB2312" w:cs="宋体"/>
          <w:kern w:val="0"/>
          <w:sz w:val="28"/>
          <w:szCs w:val="28"/>
        </w:rPr>
      </w:pPr>
    </w:p>
    <w:p>
      <w:pPr>
        <w:widowControl/>
        <w:adjustRightInd w:val="0"/>
        <w:snapToGrid w:val="0"/>
        <w:rPr>
          <w:rFonts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（2）业务综合能力（300分，约30分钟）</w:t>
      </w:r>
    </w:p>
    <w:p>
      <w:pPr>
        <w:widowControl/>
        <w:adjustRightInd w:val="0"/>
        <w:snapToGrid w:val="0"/>
        <w:ind w:firstLine="560" w:firstLineChars="200"/>
        <w:rPr>
          <w:rFonts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1）考生基本素质介绍PPT, 5分钟。</w:t>
      </w:r>
    </w:p>
    <w:p>
      <w:pPr>
        <w:widowControl/>
        <w:adjustRightInd w:val="0"/>
        <w:snapToGrid w:val="0"/>
        <w:ind w:firstLine="560" w:firstLineChars="200"/>
        <w:rPr>
          <w:rFonts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包含：① 本人基本情况、本科硕士所修专业情况简介、本科硕士获学历学位情况。②本科硕士阶段所学课程、成绩排名、英语水平、获奖评优、社会服务或其他。</w:t>
      </w:r>
    </w:p>
    <w:p>
      <w:pPr>
        <w:widowControl/>
        <w:adjustRightInd w:val="0"/>
        <w:snapToGrid w:val="0"/>
        <w:ind w:firstLine="560" w:firstLineChars="200"/>
        <w:rPr>
          <w:rFonts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2）考生研究基础和拟开展的研究计划，15分钟。</w:t>
      </w:r>
    </w:p>
    <w:p>
      <w:pPr>
        <w:widowControl/>
        <w:adjustRightInd w:val="0"/>
        <w:snapToGrid w:val="0"/>
        <w:ind w:firstLine="560" w:firstLineChars="200"/>
        <w:rPr>
          <w:rFonts w:ascii="仿宋_GB2312" w:hAnsi="仿宋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包含：① 本人已开展的科研工作经历或经验介绍、科研及相关成果介绍、科研特别成就介绍等。② 本人博士报考志愿：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攻读博士学位期间拟开展的研究计划（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详述，并含：本人拟进行的学习规划和科研工作设想及理由）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、对拟报考或从事的学科领域的了解和看法、③其他想向考核小组介绍的情况。</w:t>
      </w:r>
    </w:p>
    <w:p>
      <w:pPr>
        <w:widowControl/>
        <w:adjustRightInd w:val="0"/>
        <w:snapToGrid w:val="0"/>
        <w:ind w:firstLine="560" w:firstLineChars="200"/>
        <w:rPr>
          <w:rFonts w:ascii="仿宋_GB2312" w:hAnsi="仿宋" w:eastAsia="仿宋_GB2312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u w:val="single"/>
        </w:rPr>
        <w:t>以上1）2）请合并在1个PPT报告，并同步展示所有佐证材料。共20分钟。</w:t>
      </w:r>
    </w:p>
    <w:p>
      <w:pPr>
        <w:widowControl/>
        <w:adjustRightInd w:val="0"/>
        <w:snapToGrid w:val="0"/>
        <w:ind w:firstLine="560" w:firstLineChars="200"/>
        <w:rPr>
          <w:rFonts w:ascii="仿宋_GB2312" w:hAnsi="仿宋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3）业务综合能力问答，约10分钟。</w:t>
      </w:r>
    </w:p>
    <w:p>
      <w:pPr>
        <w:widowControl/>
        <w:adjustRightInd w:val="0"/>
        <w:snapToGrid w:val="0"/>
        <w:ind w:firstLine="560" w:firstLineChars="200"/>
        <w:rPr>
          <w:rFonts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针对考生报告的内容，考核小组现场提问，考生即问即答。</w:t>
      </w:r>
    </w:p>
    <w:p>
      <w:pPr>
        <w:widowControl/>
        <w:adjustRightInd w:val="0"/>
        <w:snapToGrid w:val="0"/>
        <w:rPr>
          <w:rFonts w:ascii="仿宋_GB2312" w:hAnsi="仿宋" w:eastAsia="仿宋_GB2312" w:cs="宋体"/>
          <w:kern w:val="0"/>
          <w:sz w:val="28"/>
          <w:szCs w:val="28"/>
        </w:rPr>
      </w:pPr>
    </w:p>
    <w:p>
      <w:pPr>
        <w:widowControl/>
        <w:adjustRightInd w:val="0"/>
        <w:snapToGrid w:val="0"/>
        <w:rPr>
          <w:rFonts w:ascii="仿宋_GB2312" w:hAnsi="仿宋" w:eastAsia="仿宋_GB2312" w:cs="宋体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（3）专业基础（100分，约15分钟）</w:t>
      </w:r>
    </w:p>
    <w:p>
      <w:pPr>
        <w:widowControl/>
        <w:adjustRightInd w:val="0"/>
        <w:snapToGrid w:val="0"/>
        <w:ind w:firstLine="560" w:firstLineChars="200"/>
        <w:rPr>
          <w:rFonts w:ascii="仿宋_GB2312" w:hAnsi="仿宋" w:eastAsia="仿宋_GB2312" w:cs="宋体"/>
          <w:bCs/>
          <w:kern w:val="0"/>
          <w:sz w:val="28"/>
          <w:szCs w:val="28"/>
          <w:u w:val="single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考核内容：从候选专业文献选1篇进行报告（文献提前1-2天发给考生），</w:t>
      </w:r>
      <w:r>
        <w:rPr>
          <w:rFonts w:hint="eastAsia" w:ascii="仿宋_GB2312" w:hAnsi="仿宋" w:eastAsia="仿宋_GB2312" w:cs="宋体"/>
          <w:bCs/>
          <w:kern w:val="0"/>
          <w:sz w:val="28"/>
          <w:szCs w:val="28"/>
          <w:u w:val="single"/>
        </w:rPr>
        <w:t>考生需准备15分钟左右的ppt，对考核的文献进行陈述报告。</w:t>
      </w:r>
    </w:p>
    <w:p>
      <w:pPr>
        <w:widowControl/>
        <w:adjustRightInd w:val="0"/>
        <w:snapToGrid w:val="0"/>
        <w:ind w:firstLine="560" w:firstLineChars="200"/>
        <w:rPr>
          <w:rFonts w:ascii="仿宋_GB2312" w:hAnsi="仿宋" w:eastAsia="仿宋_GB2312" w:cs="宋体"/>
          <w:kern w:val="0"/>
          <w:sz w:val="28"/>
          <w:szCs w:val="28"/>
        </w:rPr>
      </w:pPr>
    </w:p>
    <w:p>
      <w:pPr>
        <w:widowControl/>
        <w:adjustRightInd w:val="0"/>
        <w:snapToGrid w:val="0"/>
        <w:rPr>
          <w:rFonts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（4）专业综合（100分，约10分钟）</w:t>
      </w:r>
    </w:p>
    <w:p>
      <w:pPr>
        <w:adjustRightInd w:val="0"/>
        <w:snapToGrid w:val="0"/>
        <w:ind w:firstLine="560" w:firstLineChars="200"/>
        <w:rPr>
          <w:rFonts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考核内容：1）对考生报告文献进行提问。2）对考生的专业知识进行提问。考查知识结构、实践（实验）能力、综合分析和解决实际问题的能力。</w:t>
      </w:r>
    </w:p>
    <w:p>
      <w:pPr>
        <w:spacing w:line="360" w:lineRule="auto"/>
        <w:rPr>
          <w:rFonts w:ascii="宋体"/>
          <w:b/>
          <w:sz w:val="24"/>
        </w:rPr>
      </w:pPr>
    </w:p>
    <w:p>
      <w:pPr>
        <w:widowControl/>
        <w:adjustRightInd w:val="0"/>
        <w:snapToGrid w:val="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四、录取</w:t>
      </w:r>
    </w:p>
    <w:p>
      <w:pPr>
        <w:widowControl/>
        <w:adjustRightInd w:val="0"/>
        <w:snapToGrid w:val="0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按照考生综合考核总成绩从高分到低分依次确定拟录取名单。</w:t>
      </w:r>
    </w:p>
    <w:p>
      <w:pPr>
        <w:widowControl/>
        <w:adjustRightInd w:val="0"/>
        <w:snapToGrid w:val="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有下列情形之一者，不予录取：</w:t>
      </w:r>
    </w:p>
    <w:p>
      <w:pPr>
        <w:widowControl/>
        <w:adjustRightInd w:val="0"/>
        <w:snapToGrid w:val="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1、未按规定参加面试者；</w:t>
      </w:r>
    </w:p>
    <w:p>
      <w:pPr>
        <w:widowControl/>
        <w:adjustRightInd w:val="0"/>
        <w:snapToGrid w:val="0"/>
        <w:rPr>
          <w:rFonts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2、综合考核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总成绩低于360分者；</w:t>
      </w:r>
    </w:p>
    <w:p>
      <w:pPr>
        <w:widowControl/>
        <w:adjustRightInd w:val="0"/>
        <w:snapToGrid w:val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3、思想品德考核不合格者；</w:t>
      </w:r>
    </w:p>
    <w:p>
      <w:pPr>
        <w:widowControl/>
        <w:adjustRightInd w:val="0"/>
        <w:snapToGrid w:val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4、</w:t>
      </w:r>
      <w:r>
        <w:rPr>
          <w:rFonts w:hint="eastAsia" w:ascii="仿宋_GB2312" w:eastAsia="仿宋_GB2312"/>
          <w:sz w:val="28"/>
          <w:szCs w:val="28"/>
        </w:rPr>
        <w:t>体检不合格者；</w:t>
      </w:r>
    </w:p>
    <w:p>
      <w:pPr>
        <w:widowControl/>
        <w:adjustRightInd w:val="0"/>
        <w:snapToGrid w:val="0"/>
        <w:jc w:val="left"/>
        <w:rPr>
          <w:rFonts w:eastAsia="华文仿宋"/>
          <w:color w:val="000000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5、</w:t>
      </w:r>
      <w:r>
        <w:rPr>
          <w:rFonts w:eastAsia="仿宋_GB2312"/>
          <w:sz w:val="28"/>
          <w:szCs w:val="28"/>
        </w:rPr>
        <w:t>提供不实报考材料，弄虚作假者。</w:t>
      </w:r>
    </w:p>
    <w:p>
      <w:pPr>
        <w:widowControl/>
        <w:adjustRightInd w:val="0"/>
        <w:snapToGrid w:val="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 </w:t>
      </w:r>
    </w:p>
    <w:p>
      <w:pPr>
        <w:widowControl/>
        <w:adjustRightInd w:val="0"/>
        <w:snapToGrid w:val="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五、信息公开</w:t>
      </w:r>
    </w:p>
    <w:p>
      <w:pPr>
        <w:widowControl/>
        <w:adjustRightInd w:val="0"/>
        <w:snapToGrid w:val="0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综合考核结果将在心理学系官网进行公示，</w:t>
      </w:r>
    </w:p>
    <w:p>
      <w:pPr>
        <w:widowControl/>
        <w:adjustRightInd w:val="0"/>
        <w:snapToGrid w:val="0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网址：</w:t>
      </w:r>
      <w:r>
        <w:fldChar w:fldCharType="begin"/>
      </w:r>
      <w:r>
        <w:instrText xml:space="preserve"> HYPERLINK "http://psy.sysu.edu.cn/" </w:instrText>
      </w:r>
      <w:r>
        <w:fldChar w:fldCharType="separate"/>
      </w:r>
      <w:r>
        <w:rPr>
          <w:rStyle w:val="6"/>
          <w:rFonts w:ascii="仿宋" w:hAnsi="仿宋" w:eastAsia="仿宋" w:cs="宋体"/>
          <w:kern w:val="0"/>
          <w:sz w:val="28"/>
          <w:szCs w:val="28"/>
        </w:rPr>
        <w:t>http://psy.sysu.edu.cn/</w:t>
      </w:r>
      <w:r>
        <w:rPr>
          <w:rStyle w:val="6"/>
          <w:rFonts w:ascii="仿宋" w:hAnsi="仿宋" w:eastAsia="仿宋" w:cs="宋体"/>
          <w:kern w:val="0"/>
          <w:sz w:val="28"/>
          <w:szCs w:val="28"/>
        </w:rPr>
        <w:fldChar w:fldCharType="end"/>
      </w:r>
      <w:r>
        <w:rPr>
          <w:rFonts w:hint="eastAsia" w:ascii="仿宋" w:hAnsi="仿宋" w:eastAsia="仿宋" w:cs="宋体"/>
          <w:kern w:val="0"/>
          <w:sz w:val="28"/>
          <w:szCs w:val="28"/>
        </w:rPr>
        <w:t>公示期不少于1</w:t>
      </w:r>
      <w:r>
        <w:rPr>
          <w:rFonts w:ascii="仿宋" w:hAnsi="仿宋" w:eastAsia="仿宋" w:cs="宋体"/>
          <w:kern w:val="0"/>
          <w:sz w:val="28"/>
          <w:szCs w:val="28"/>
        </w:rPr>
        <w:t>0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widowControl/>
        <w:adjustRightInd w:val="0"/>
        <w:snapToGrid w:val="0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adjustRightInd w:val="0"/>
        <w:snapToGrid w:val="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六、其他事项</w:t>
      </w:r>
    </w:p>
    <w:p>
      <w:pPr>
        <w:widowControl/>
        <w:adjustRightInd w:val="0"/>
        <w:snapToGrid w:val="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1、参与考核的教师姓名不予提前公布。</w:t>
      </w:r>
    </w:p>
    <w:p>
      <w:pPr>
        <w:widowControl/>
        <w:adjustRightInd w:val="0"/>
        <w:snapToGrid w:val="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2、本办法由中山大学心理学系负责解释。</w:t>
      </w:r>
    </w:p>
    <w:p>
      <w:pPr>
        <w:widowControl/>
        <w:adjustRightInd w:val="0"/>
        <w:snapToGrid w:val="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3、本办法未尽事宜将遵照《中山大学以“申请-考核”制招收博士研究生工作办法（试行）》及当年博士研究生招生文件执行。</w:t>
      </w:r>
    </w:p>
    <w:p>
      <w:pPr>
        <w:spacing w:line="360" w:lineRule="auto"/>
        <w:ind w:firstLine="480" w:firstLineChars="2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9864D9"/>
    <w:multiLevelType w:val="multilevel"/>
    <w:tmpl w:val="349864D9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 w:cs="Times New Roman"/>
        <w:b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RlYTQ2MjA3OTg2MjA4YzYyMzhiOWE2Y2M3MjYwMWYifQ=="/>
  </w:docVars>
  <w:rsids>
    <w:rsidRoot w:val="009A15A2"/>
    <w:rsid w:val="00007B4E"/>
    <w:rsid w:val="00054BDE"/>
    <w:rsid w:val="0005611F"/>
    <w:rsid w:val="000D632B"/>
    <w:rsid w:val="000F0231"/>
    <w:rsid w:val="00101A89"/>
    <w:rsid w:val="001244F1"/>
    <w:rsid w:val="001549F7"/>
    <w:rsid w:val="001D0966"/>
    <w:rsid w:val="00234AC6"/>
    <w:rsid w:val="00250014"/>
    <w:rsid w:val="00263035"/>
    <w:rsid w:val="0026474E"/>
    <w:rsid w:val="00341371"/>
    <w:rsid w:val="003F7CD4"/>
    <w:rsid w:val="004105F1"/>
    <w:rsid w:val="004865CD"/>
    <w:rsid w:val="00496542"/>
    <w:rsid w:val="005D56B3"/>
    <w:rsid w:val="005D6DCB"/>
    <w:rsid w:val="005F757A"/>
    <w:rsid w:val="00627BB2"/>
    <w:rsid w:val="0067149F"/>
    <w:rsid w:val="006B7E06"/>
    <w:rsid w:val="006C7465"/>
    <w:rsid w:val="00702233"/>
    <w:rsid w:val="0080372D"/>
    <w:rsid w:val="00810588"/>
    <w:rsid w:val="008327C5"/>
    <w:rsid w:val="00835BBE"/>
    <w:rsid w:val="008720CA"/>
    <w:rsid w:val="008B4D27"/>
    <w:rsid w:val="009170FD"/>
    <w:rsid w:val="009221AB"/>
    <w:rsid w:val="00925C62"/>
    <w:rsid w:val="009619C8"/>
    <w:rsid w:val="009A05A6"/>
    <w:rsid w:val="009A15A2"/>
    <w:rsid w:val="009F2403"/>
    <w:rsid w:val="00A109B6"/>
    <w:rsid w:val="00A23C5A"/>
    <w:rsid w:val="00A26C44"/>
    <w:rsid w:val="00A373E3"/>
    <w:rsid w:val="00AB6F49"/>
    <w:rsid w:val="00AC439A"/>
    <w:rsid w:val="00AE04C2"/>
    <w:rsid w:val="00B05A66"/>
    <w:rsid w:val="00B541A8"/>
    <w:rsid w:val="00BC0149"/>
    <w:rsid w:val="00BC7A96"/>
    <w:rsid w:val="00C76388"/>
    <w:rsid w:val="00CB08DD"/>
    <w:rsid w:val="00CC0F24"/>
    <w:rsid w:val="00CC3E15"/>
    <w:rsid w:val="00D062EE"/>
    <w:rsid w:val="00DC1D87"/>
    <w:rsid w:val="00DF09D9"/>
    <w:rsid w:val="00DF5012"/>
    <w:rsid w:val="00E82F7A"/>
    <w:rsid w:val="00ED38A3"/>
    <w:rsid w:val="00EE21EC"/>
    <w:rsid w:val="00F66714"/>
    <w:rsid w:val="00FB60BA"/>
    <w:rsid w:val="00FE6247"/>
    <w:rsid w:val="0CC516BD"/>
    <w:rsid w:val="7ABE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99"/>
    <w:rPr>
      <w:rFonts w:cs="Times New Roman"/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1580</Words>
  <Characters>1653</Characters>
  <Lines>12</Lines>
  <Paragraphs>3</Paragraphs>
  <TotalTime>35</TotalTime>
  <ScaleCrop>false</ScaleCrop>
  <LinksUpToDate>false</LinksUpToDate>
  <CharactersWithSpaces>1662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2021-12-31T07:12:00Z</dcterms:created>
  <dc:creator>tx3</dc:creator>
  <cp:lastModifiedBy>Administrator</cp:lastModifiedBy>
  <cp:lastPrinted>2020-05-15T09:54:00Z</cp:lastPrinted>
  <dcterms:modified xsi:type="dcterms:W3CDTF">2022-12-28T09:19:48Z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EDEBCCC722794E32AFF1C5E67352C79C</vt:lpwstr>
  </property>
</Properties>
</file>